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067" w:rsidRDefault="00BA1003">
      <w:r>
        <w:rPr>
          <w:noProof/>
          <w:lang w:val="es-ES" w:eastAsia="es-ES"/>
        </w:rPr>
        <w:drawing>
          <wp:anchor distT="0" distB="0" distL="114300" distR="114300" simplePos="0" relativeHeight="251661312" behindDoc="1" locked="0" layoutInCell="1" allowOverlap="1" wp14:anchorId="7E9BB9D5" wp14:editId="37351FC2">
            <wp:simplePos x="0" y="0"/>
            <wp:positionH relativeFrom="page">
              <wp:align>right</wp:align>
            </wp:positionH>
            <wp:positionV relativeFrom="paragraph">
              <wp:posOffset>-901500</wp:posOffset>
            </wp:positionV>
            <wp:extent cx="7552690" cy="97059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BRETE HACIEND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2690" cy="9705975"/>
                    </a:xfrm>
                    <a:prstGeom prst="rect">
                      <a:avLst/>
                    </a:prstGeom>
                  </pic:spPr>
                </pic:pic>
              </a:graphicData>
            </a:graphic>
            <wp14:sizeRelH relativeFrom="margin">
              <wp14:pctWidth>0</wp14:pctWidth>
            </wp14:sizeRelH>
            <wp14:sizeRelV relativeFrom="margin">
              <wp14:pctHeight>0</wp14:pctHeight>
            </wp14:sizeRelV>
          </wp:anchor>
        </w:drawing>
      </w:r>
    </w:p>
    <w:p w:rsidR="00C675CF" w:rsidRDefault="007A5752" w:rsidP="00C675CF">
      <w:pPr>
        <w:pStyle w:val="Prrafodelista"/>
        <w:ind w:left="1080"/>
      </w:pPr>
      <w:r>
        <w:rPr>
          <w:noProof/>
          <w:lang w:val="es-ES" w:eastAsia="es-ES"/>
        </w:rPr>
        <mc:AlternateContent>
          <mc:Choice Requires="wps">
            <w:drawing>
              <wp:anchor distT="0" distB="0" distL="114300" distR="114300" simplePos="0" relativeHeight="251662336" behindDoc="0" locked="0" layoutInCell="1" allowOverlap="1" wp14:anchorId="418E5486" wp14:editId="0C4D7DC3">
                <wp:simplePos x="0" y="0"/>
                <wp:positionH relativeFrom="column">
                  <wp:posOffset>-252362</wp:posOffset>
                </wp:positionH>
                <wp:positionV relativeFrom="paragraph">
                  <wp:posOffset>243606</wp:posOffset>
                </wp:positionV>
                <wp:extent cx="5105400" cy="8370136"/>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105400" cy="83701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5752" w:rsidRPr="007A5752" w:rsidRDefault="007A5752" w:rsidP="007A5752">
                            <w:pPr>
                              <w:rPr>
                                <w:rFonts w:ascii="Maiandra GD" w:hAnsi="Maiandra GD"/>
                                <w:sz w:val="20"/>
                                <w:szCs w:val="20"/>
                              </w:rPr>
                            </w:pPr>
                          </w:p>
                          <w:p w:rsidR="007A5752" w:rsidRPr="007A5752" w:rsidRDefault="007A5752" w:rsidP="007A5752">
                            <w:pPr>
                              <w:pStyle w:val="Prrafodelista"/>
                              <w:widowControl/>
                              <w:numPr>
                                <w:ilvl w:val="0"/>
                                <w:numId w:val="1"/>
                              </w:numPr>
                              <w:suppressAutoHyphens w:val="0"/>
                              <w:spacing w:after="160" w:line="259" w:lineRule="auto"/>
                              <w:jc w:val="both"/>
                              <w:rPr>
                                <w:rFonts w:ascii="Maiandra GD" w:hAnsi="Maiandra GD"/>
                                <w:sz w:val="20"/>
                                <w:szCs w:val="20"/>
                              </w:rPr>
                            </w:pPr>
                            <w:r w:rsidRPr="007A5752">
                              <w:rPr>
                                <w:rFonts w:ascii="Maiandra GD" w:hAnsi="Maiandra GD"/>
                                <w:sz w:val="20"/>
                                <w:szCs w:val="20"/>
                              </w:rPr>
                              <w:t>Hacienda El Chaparrejo realiza en exclusiva los servicios de comida con su propio Catering Nuevo Coliseo con número de registro sanitario: 26.0007679/SE.</w:t>
                            </w:r>
                          </w:p>
                          <w:p w:rsidR="007A5752" w:rsidRPr="007A5752" w:rsidRDefault="007A5752" w:rsidP="007A5752">
                            <w:pPr>
                              <w:pStyle w:val="Prrafodelista"/>
                              <w:jc w:val="both"/>
                              <w:rPr>
                                <w:rFonts w:ascii="Maiandra GD" w:hAnsi="Maiandra GD"/>
                                <w:sz w:val="20"/>
                                <w:szCs w:val="20"/>
                              </w:rPr>
                            </w:pPr>
                          </w:p>
                          <w:p w:rsidR="007A5752" w:rsidRPr="007A5752" w:rsidRDefault="007A5752" w:rsidP="007A5752">
                            <w:pPr>
                              <w:pStyle w:val="Prrafodelista"/>
                              <w:widowControl/>
                              <w:numPr>
                                <w:ilvl w:val="0"/>
                                <w:numId w:val="1"/>
                              </w:numPr>
                              <w:suppressAutoHyphens w:val="0"/>
                              <w:spacing w:after="160" w:line="259" w:lineRule="auto"/>
                              <w:jc w:val="both"/>
                              <w:rPr>
                                <w:rFonts w:ascii="Maiandra GD" w:hAnsi="Maiandra GD"/>
                                <w:sz w:val="20"/>
                                <w:szCs w:val="20"/>
                              </w:rPr>
                            </w:pPr>
                            <w:r w:rsidRPr="007A5752">
                              <w:rPr>
                                <w:rFonts w:ascii="Maiandra GD" w:hAnsi="Maiandra GD"/>
                                <w:sz w:val="20"/>
                                <w:szCs w:val="20"/>
                              </w:rPr>
                              <w:t xml:space="preserve"> Los precios de los menús están contemplados para grupos superiores a 200 personas en Hacienda el Chaparrejo. En caso de ser un número inferior de comensales habría que añadir un suplemento de 20€ + 10% de I.V.A. por persona por la diferencia hasta los 200 comensales.</w:t>
                            </w:r>
                          </w:p>
                          <w:p w:rsidR="007A5752" w:rsidRPr="007A5752" w:rsidRDefault="007A5752" w:rsidP="007A5752">
                            <w:pPr>
                              <w:pStyle w:val="Prrafodelista"/>
                              <w:jc w:val="both"/>
                              <w:rPr>
                                <w:rFonts w:ascii="Maiandra GD" w:hAnsi="Maiandra GD"/>
                                <w:sz w:val="20"/>
                                <w:szCs w:val="20"/>
                              </w:rPr>
                            </w:pPr>
                          </w:p>
                          <w:p w:rsidR="007A5752" w:rsidRPr="007A5752" w:rsidRDefault="007A5752" w:rsidP="007A5752">
                            <w:pPr>
                              <w:pStyle w:val="Prrafodelista"/>
                              <w:widowControl/>
                              <w:numPr>
                                <w:ilvl w:val="0"/>
                                <w:numId w:val="1"/>
                              </w:numPr>
                              <w:suppressAutoHyphens w:val="0"/>
                              <w:spacing w:after="160" w:line="259" w:lineRule="auto"/>
                              <w:jc w:val="both"/>
                              <w:rPr>
                                <w:rFonts w:ascii="Maiandra GD" w:hAnsi="Maiandra GD"/>
                                <w:sz w:val="20"/>
                                <w:szCs w:val="20"/>
                              </w:rPr>
                            </w:pPr>
                            <w:r w:rsidRPr="007A5752">
                              <w:rPr>
                                <w:rFonts w:ascii="Maiandra GD" w:hAnsi="Maiandra GD"/>
                                <w:sz w:val="20"/>
                                <w:szCs w:val="20"/>
                              </w:rPr>
                              <w:t>El número de comensales definido deberá ser confirmado con diez días de antelación a la fecha de la celebración. Ese número será el mínimo a facturar por el servicio realizado.</w:t>
                            </w:r>
                          </w:p>
                          <w:p w:rsidR="007A5752" w:rsidRPr="007A5752" w:rsidRDefault="007A5752" w:rsidP="007A5752">
                            <w:pPr>
                              <w:pStyle w:val="Prrafodelista"/>
                              <w:jc w:val="both"/>
                              <w:rPr>
                                <w:rFonts w:ascii="Maiandra GD" w:hAnsi="Maiandra GD"/>
                                <w:sz w:val="20"/>
                                <w:szCs w:val="20"/>
                              </w:rPr>
                            </w:pPr>
                          </w:p>
                          <w:p w:rsidR="007A5752" w:rsidRPr="007A5752" w:rsidRDefault="007A5752" w:rsidP="007A5752">
                            <w:pPr>
                              <w:pStyle w:val="Prrafodelista"/>
                              <w:widowControl/>
                              <w:numPr>
                                <w:ilvl w:val="0"/>
                                <w:numId w:val="1"/>
                              </w:numPr>
                              <w:suppressAutoHyphens w:val="0"/>
                              <w:spacing w:after="160" w:line="259" w:lineRule="auto"/>
                              <w:jc w:val="both"/>
                              <w:rPr>
                                <w:rFonts w:ascii="Maiandra GD" w:hAnsi="Maiandra GD"/>
                                <w:sz w:val="20"/>
                                <w:szCs w:val="20"/>
                              </w:rPr>
                            </w:pPr>
                            <w:r w:rsidRPr="007A5752">
                              <w:rPr>
                                <w:rFonts w:ascii="Maiandra GD" w:hAnsi="Maiandra GD"/>
                                <w:sz w:val="20"/>
                                <w:szCs w:val="20"/>
                              </w:rPr>
                              <w:t>Hacienda El Chaparrejo garantiza el servicio para un número máximo de ocho comensales  por encima de lo contratado. En este caso se tendrá que abonar la diferencia por comensal al precio acordado anteriormente. El número de comensales será comunicado a los novios y presentado para su firma al finalizar el servicio.</w:t>
                            </w:r>
                          </w:p>
                          <w:p w:rsidR="007A5752" w:rsidRPr="007A5752" w:rsidRDefault="007A5752" w:rsidP="007A5752">
                            <w:pPr>
                              <w:pStyle w:val="Prrafodelista"/>
                              <w:jc w:val="both"/>
                              <w:rPr>
                                <w:rFonts w:ascii="Maiandra GD" w:hAnsi="Maiandra GD"/>
                                <w:sz w:val="20"/>
                                <w:szCs w:val="20"/>
                              </w:rPr>
                            </w:pPr>
                          </w:p>
                          <w:p w:rsidR="00B64D8C" w:rsidRDefault="007A5752" w:rsidP="007A5752">
                            <w:pPr>
                              <w:pStyle w:val="Prrafodelista"/>
                              <w:widowControl/>
                              <w:numPr>
                                <w:ilvl w:val="0"/>
                                <w:numId w:val="1"/>
                              </w:numPr>
                              <w:suppressAutoHyphens w:val="0"/>
                              <w:spacing w:after="160" w:line="259" w:lineRule="auto"/>
                              <w:jc w:val="both"/>
                              <w:rPr>
                                <w:rFonts w:ascii="Maiandra GD" w:hAnsi="Maiandra GD"/>
                                <w:sz w:val="20"/>
                                <w:szCs w:val="20"/>
                              </w:rPr>
                            </w:pPr>
                            <w:r w:rsidRPr="007A5752">
                              <w:rPr>
                                <w:rFonts w:ascii="Maiandra GD" w:hAnsi="Maiandra GD"/>
                                <w:sz w:val="20"/>
                                <w:szCs w:val="20"/>
                              </w:rPr>
                              <w:t>En caso de montajes especiales que supongan la modificación de la sala (cambios de escenarios, montajes en exteriores, etc.) Tendrán un recargo de 500€ + I.V.A.</w:t>
                            </w:r>
                          </w:p>
                          <w:p w:rsidR="00B64D8C" w:rsidRPr="00B64D8C" w:rsidRDefault="00B64D8C" w:rsidP="00B64D8C">
                            <w:pPr>
                              <w:pStyle w:val="Prrafodelista"/>
                              <w:rPr>
                                <w:rFonts w:ascii="Maiandra GD" w:hAnsi="Maiandra GD"/>
                                <w:sz w:val="20"/>
                                <w:szCs w:val="20"/>
                              </w:rPr>
                            </w:pPr>
                          </w:p>
                          <w:p w:rsidR="007A5752" w:rsidRPr="007A5752" w:rsidRDefault="007A5752" w:rsidP="007A5752">
                            <w:pPr>
                              <w:pStyle w:val="Prrafodelista"/>
                              <w:widowControl/>
                              <w:numPr>
                                <w:ilvl w:val="0"/>
                                <w:numId w:val="1"/>
                              </w:numPr>
                              <w:suppressAutoHyphens w:val="0"/>
                              <w:spacing w:after="160" w:line="259" w:lineRule="auto"/>
                              <w:jc w:val="both"/>
                              <w:rPr>
                                <w:rFonts w:ascii="Maiandra GD" w:hAnsi="Maiandra GD"/>
                                <w:sz w:val="20"/>
                                <w:szCs w:val="20"/>
                              </w:rPr>
                            </w:pPr>
                            <w:r w:rsidRPr="007A5752">
                              <w:rPr>
                                <w:rFonts w:ascii="Maiandra GD" w:hAnsi="Maiandra GD"/>
                                <w:sz w:val="20"/>
                                <w:szCs w:val="20"/>
                              </w:rPr>
                              <w:t xml:space="preserve"> Las costas de los mismos serán a cargo de la/s persona/s contratante/s.</w:t>
                            </w:r>
                          </w:p>
                          <w:p w:rsidR="007A5752" w:rsidRPr="007A5752" w:rsidRDefault="007A5752" w:rsidP="007A5752">
                            <w:pPr>
                              <w:pStyle w:val="Prrafodelista"/>
                              <w:jc w:val="both"/>
                              <w:rPr>
                                <w:rFonts w:ascii="Maiandra GD" w:hAnsi="Maiandra GD"/>
                                <w:sz w:val="20"/>
                                <w:szCs w:val="20"/>
                              </w:rPr>
                            </w:pPr>
                          </w:p>
                          <w:p w:rsidR="007A5752" w:rsidRPr="007A5752" w:rsidRDefault="007A5752" w:rsidP="007A5752">
                            <w:pPr>
                              <w:pStyle w:val="Prrafodelista"/>
                              <w:jc w:val="both"/>
                              <w:rPr>
                                <w:rFonts w:ascii="Maiandra GD" w:hAnsi="Maiandra GD"/>
                                <w:sz w:val="20"/>
                                <w:szCs w:val="20"/>
                              </w:rPr>
                            </w:pPr>
                          </w:p>
                          <w:p w:rsidR="007A5752" w:rsidRPr="007A5752" w:rsidRDefault="007A5752" w:rsidP="007A5752">
                            <w:pPr>
                              <w:pStyle w:val="Prrafodelista"/>
                              <w:widowControl/>
                              <w:numPr>
                                <w:ilvl w:val="0"/>
                                <w:numId w:val="1"/>
                              </w:numPr>
                              <w:suppressAutoHyphens w:val="0"/>
                              <w:spacing w:after="160" w:line="259" w:lineRule="auto"/>
                              <w:jc w:val="both"/>
                              <w:rPr>
                                <w:rFonts w:ascii="Maiandra GD" w:hAnsi="Maiandra GD"/>
                                <w:sz w:val="20"/>
                                <w:szCs w:val="20"/>
                              </w:rPr>
                            </w:pPr>
                            <w:r w:rsidRPr="007A5752">
                              <w:rPr>
                                <w:rFonts w:ascii="Maiandra GD" w:hAnsi="Maiandra GD"/>
                                <w:sz w:val="20"/>
                                <w:szCs w:val="20"/>
                              </w:rPr>
                              <w:t>Los precios menús incluyen:</w:t>
                            </w:r>
                          </w:p>
                          <w:p w:rsidR="007A5752" w:rsidRPr="007A5752" w:rsidRDefault="007A5752" w:rsidP="007A5752">
                            <w:pPr>
                              <w:pStyle w:val="Prrafodelista"/>
                              <w:jc w:val="both"/>
                              <w:rPr>
                                <w:rFonts w:ascii="Maiandra GD" w:hAnsi="Maiandra GD"/>
                                <w:sz w:val="20"/>
                                <w:szCs w:val="20"/>
                              </w:rPr>
                            </w:pPr>
                          </w:p>
                          <w:p w:rsidR="007A5752" w:rsidRPr="007A5752" w:rsidRDefault="007A5752" w:rsidP="007A5752">
                            <w:pPr>
                              <w:pStyle w:val="Prrafodelista"/>
                              <w:jc w:val="both"/>
                              <w:rPr>
                                <w:rFonts w:ascii="Maiandra GD" w:hAnsi="Maiandra GD"/>
                                <w:sz w:val="20"/>
                                <w:szCs w:val="20"/>
                              </w:rPr>
                            </w:pPr>
                            <w:r w:rsidRPr="007A5752">
                              <w:rPr>
                                <w:rFonts w:ascii="Maiandra GD" w:hAnsi="Maiandra GD"/>
                                <w:sz w:val="20"/>
                                <w:szCs w:val="20"/>
                              </w:rPr>
                              <w:t>.</w:t>
                            </w:r>
                            <w:r w:rsidRPr="007A5752">
                              <w:rPr>
                                <w:rFonts w:ascii="Maiandra GD" w:hAnsi="Maiandra GD"/>
                                <w:sz w:val="20"/>
                                <w:szCs w:val="20"/>
                              </w:rPr>
                              <w:tab/>
                              <w:t>Menú degustación para 2 personas</w:t>
                            </w:r>
                          </w:p>
                          <w:p w:rsidR="007A5752" w:rsidRPr="007A5752" w:rsidRDefault="007A5752" w:rsidP="007A5752">
                            <w:pPr>
                              <w:pStyle w:val="Prrafodelista"/>
                              <w:jc w:val="both"/>
                              <w:rPr>
                                <w:rFonts w:ascii="Maiandra GD" w:hAnsi="Maiandra GD"/>
                                <w:sz w:val="20"/>
                                <w:szCs w:val="20"/>
                              </w:rPr>
                            </w:pPr>
                            <w:r w:rsidRPr="007A5752">
                              <w:rPr>
                                <w:rFonts w:ascii="Maiandra GD" w:hAnsi="Maiandra GD"/>
                                <w:sz w:val="20"/>
                                <w:szCs w:val="20"/>
                              </w:rPr>
                              <w:t>.</w:t>
                            </w:r>
                            <w:r w:rsidRPr="007A5752">
                              <w:rPr>
                                <w:rFonts w:ascii="Maiandra GD" w:hAnsi="Maiandra GD"/>
                                <w:sz w:val="20"/>
                                <w:szCs w:val="20"/>
                              </w:rPr>
                              <w:tab/>
                              <w:t>Planos orientativos</w:t>
                            </w:r>
                          </w:p>
                          <w:p w:rsidR="007A5752" w:rsidRDefault="00B64D8C" w:rsidP="007A5752">
                            <w:pPr>
                              <w:pStyle w:val="Prrafodelista"/>
                              <w:jc w:val="both"/>
                              <w:rPr>
                                <w:rFonts w:ascii="Maiandra GD" w:hAnsi="Maiandra GD"/>
                                <w:sz w:val="20"/>
                                <w:szCs w:val="20"/>
                              </w:rPr>
                            </w:pPr>
                            <w:r>
                              <w:rPr>
                                <w:rFonts w:ascii="Maiandra GD" w:hAnsi="Maiandra GD"/>
                                <w:sz w:val="20"/>
                                <w:szCs w:val="20"/>
                              </w:rPr>
                              <w:t>.</w:t>
                            </w:r>
                            <w:r>
                              <w:rPr>
                                <w:rFonts w:ascii="Maiandra GD" w:hAnsi="Maiandra GD"/>
                                <w:sz w:val="20"/>
                                <w:szCs w:val="20"/>
                              </w:rPr>
                              <w:tab/>
                              <w:t>Numeración de mesas (de serie)</w:t>
                            </w:r>
                            <w:bookmarkStart w:id="0" w:name="_GoBack"/>
                            <w:bookmarkEnd w:id="0"/>
                          </w:p>
                          <w:p w:rsidR="00B64D8C" w:rsidRPr="007A5752" w:rsidRDefault="00B64D8C" w:rsidP="007A5752">
                            <w:pPr>
                              <w:pStyle w:val="Prrafodelista"/>
                              <w:jc w:val="both"/>
                              <w:rPr>
                                <w:rFonts w:ascii="Maiandra GD" w:hAnsi="Maiandra GD"/>
                                <w:sz w:val="20"/>
                                <w:szCs w:val="20"/>
                              </w:rPr>
                            </w:pPr>
                            <w:r>
                              <w:rPr>
                                <w:rFonts w:ascii="Maiandra GD" w:hAnsi="Maiandra GD"/>
                                <w:sz w:val="20"/>
                                <w:szCs w:val="20"/>
                              </w:rPr>
                              <w:t>.           Servicio de guardarropa vigilado</w:t>
                            </w:r>
                          </w:p>
                          <w:p w:rsidR="007A5752" w:rsidRPr="007A5752" w:rsidRDefault="007A5752" w:rsidP="007A5752">
                            <w:pPr>
                              <w:pStyle w:val="Prrafodelista"/>
                              <w:jc w:val="both"/>
                              <w:rPr>
                                <w:rFonts w:ascii="Maiandra GD" w:hAnsi="Maiandra GD"/>
                                <w:sz w:val="20"/>
                                <w:szCs w:val="20"/>
                              </w:rPr>
                            </w:pPr>
                          </w:p>
                          <w:p w:rsidR="007A5752" w:rsidRPr="007A5752" w:rsidRDefault="007A5752" w:rsidP="007A5752">
                            <w:pPr>
                              <w:pStyle w:val="Prrafodelista"/>
                              <w:jc w:val="both"/>
                              <w:rPr>
                                <w:rFonts w:ascii="Maiandra GD" w:hAnsi="Maiandra GD"/>
                                <w:sz w:val="20"/>
                                <w:szCs w:val="20"/>
                              </w:rPr>
                            </w:pPr>
                            <w:r w:rsidRPr="007A5752">
                              <w:rPr>
                                <w:rFonts w:ascii="Maiandra GD" w:hAnsi="Maiandra GD"/>
                                <w:sz w:val="20"/>
                                <w:szCs w:val="20"/>
                              </w:rPr>
                              <w:t>Forma de pago:</w:t>
                            </w:r>
                          </w:p>
                          <w:p w:rsidR="007A5752" w:rsidRPr="007A5752" w:rsidRDefault="007A5752" w:rsidP="007A5752">
                            <w:pPr>
                              <w:pStyle w:val="Prrafodelista"/>
                              <w:widowControl/>
                              <w:numPr>
                                <w:ilvl w:val="0"/>
                                <w:numId w:val="2"/>
                              </w:numPr>
                              <w:suppressAutoHyphens w:val="0"/>
                              <w:spacing w:after="160" w:line="259" w:lineRule="auto"/>
                              <w:jc w:val="both"/>
                              <w:rPr>
                                <w:rFonts w:ascii="Maiandra GD" w:hAnsi="Maiandra GD"/>
                                <w:sz w:val="20"/>
                                <w:szCs w:val="20"/>
                              </w:rPr>
                            </w:pPr>
                            <w:r w:rsidRPr="007A5752">
                              <w:rPr>
                                <w:rFonts w:ascii="Maiandra GD" w:hAnsi="Maiandra GD"/>
                                <w:sz w:val="20"/>
                                <w:szCs w:val="20"/>
                              </w:rPr>
                              <w:t>Depósito de 1000€ a la confirmación como garantía de reserva (Este depósito no será reembolsable en caso de cancelación)</w:t>
                            </w:r>
                          </w:p>
                          <w:p w:rsidR="007A5752" w:rsidRPr="007A5752" w:rsidRDefault="007A5752" w:rsidP="007A5752">
                            <w:pPr>
                              <w:pStyle w:val="Prrafodelista"/>
                              <w:widowControl/>
                              <w:numPr>
                                <w:ilvl w:val="0"/>
                                <w:numId w:val="2"/>
                              </w:numPr>
                              <w:suppressAutoHyphens w:val="0"/>
                              <w:spacing w:after="160" w:line="259" w:lineRule="auto"/>
                              <w:jc w:val="both"/>
                              <w:rPr>
                                <w:rFonts w:ascii="Maiandra GD" w:hAnsi="Maiandra GD"/>
                                <w:sz w:val="20"/>
                                <w:szCs w:val="20"/>
                              </w:rPr>
                            </w:pPr>
                            <w:r w:rsidRPr="007A5752">
                              <w:rPr>
                                <w:rFonts w:ascii="Maiandra GD" w:hAnsi="Maiandra GD"/>
                                <w:sz w:val="20"/>
                                <w:szCs w:val="20"/>
                              </w:rPr>
                              <w:t>Prepago del 50% de la cantidad total antes de la fecha del servicio (a la confirmación de comensales diez días antes)</w:t>
                            </w:r>
                          </w:p>
                          <w:p w:rsidR="007A5752" w:rsidRPr="007A5752" w:rsidRDefault="007A5752" w:rsidP="007A5752">
                            <w:pPr>
                              <w:pStyle w:val="Prrafodelista"/>
                              <w:widowControl/>
                              <w:numPr>
                                <w:ilvl w:val="0"/>
                                <w:numId w:val="2"/>
                              </w:numPr>
                              <w:suppressAutoHyphens w:val="0"/>
                              <w:spacing w:after="160" w:line="259" w:lineRule="auto"/>
                              <w:jc w:val="both"/>
                              <w:rPr>
                                <w:rFonts w:ascii="Maiandra GD" w:hAnsi="Maiandra GD"/>
                                <w:sz w:val="20"/>
                                <w:szCs w:val="20"/>
                              </w:rPr>
                            </w:pPr>
                            <w:r w:rsidRPr="007A5752">
                              <w:rPr>
                                <w:rFonts w:ascii="Maiandra GD" w:hAnsi="Maiandra GD"/>
                                <w:sz w:val="20"/>
                                <w:szCs w:val="20"/>
                              </w:rPr>
                              <w:t>El importe restante al finalizar el servicio contratado.</w:t>
                            </w:r>
                          </w:p>
                          <w:p w:rsidR="007A5752" w:rsidRPr="007A5752" w:rsidRDefault="007A5752" w:rsidP="007A5752">
                            <w:pPr>
                              <w:pStyle w:val="Prrafodelista"/>
                              <w:widowControl/>
                              <w:numPr>
                                <w:ilvl w:val="0"/>
                                <w:numId w:val="2"/>
                              </w:numPr>
                              <w:suppressAutoHyphens w:val="0"/>
                              <w:spacing w:after="160" w:line="259" w:lineRule="auto"/>
                              <w:jc w:val="both"/>
                              <w:rPr>
                                <w:rFonts w:ascii="Maiandra GD" w:hAnsi="Maiandra GD"/>
                                <w:sz w:val="20"/>
                                <w:szCs w:val="20"/>
                              </w:rPr>
                            </w:pPr>
                            <w:r w:rsidRPr="007A5752">
                              <w:rPr>
                                <w:rFonts w:ascii="Maiandra GD" w:hAnsi="Maiandra GD"/>
                                <w:sz w:val="20"/>
                                <w:szCs w:val="20"/>
                              </w:rPr>
                              <w:t xml:space="preserve">Los incrementos </w:t>
                            </w:r>
                            <w:r w:rsidR="00BA7061">
                              <w:rPr>
                                <w:rFonts w:ascii="Maiandra GD" w:hAnsi="Maiandra GD"/>
                                <w:sz w:val="20"/>
                                <w:szCs w:val="20"/>
                              </w:rPr>
                              <w:t>de una hora más de barra libre 5</w:t>
                            </w:r>
                            <w:r w:rsidRPr="007A5752">
                              <w:rPr>
                                <w:rFonts w:ascii="Maiandra GD" w:hAnsi="Maiandra GD"/>
                                <w:sz w:val="20"/>
                                <w:szCs w:val="20"/>
                              </w:rPr>
                              <w:t>€ + 10% I.V.A. por persona adulta contratada.</w:t>
                            </w:r>
                          </w:p>
                          <w:p w:rsidR="007A5752" w:rsidRPr="007A5752" w:rsidRDefault="007A5752" w:rsidP="007A5752">
                            <w:pPr>
                              <w:pStyle w:val="Prrafodelista"/>
                              <w:widowControl/>
                              <w:numPr>
                                <w:ilvl w:val="0"/>
                                <w:numId w:val="2"/>
                              </w:numPr>
                              <w:suppressAutoHyphens w:val="0"/>
                              <w:spacing w:after="160" w:line="259" w:lineRule="auto"/>
                              <w:jc w:val="both"/>
                              <w:rPr>
                                <w:rFonts w:ascii="Maiandra GD" w:hAnsi="Maiandra GD"/>
                                <w:sz w:val="20"/>
                                <w:szCs w:val="20"/>
                              </w:rPr>
                            </w:pPr>
                            <w:r w:rsidRPr="007A5752">
                              <w:rPr>
                                <w:rFonts w:ascii="Maiandra GD" w:hAnsi="Maiandra GD"/>
                                <w:sz w:val="20"/>
                                <w:szCs w:val="20"/>
                              </w:rPr>
                              <w:t>Los menús llevan un 10% de I.V.A.</w:t>
                            </w:r>
                          </w:p>
                          <w:p w:rsidR="007A5752" w:rsidRPr="007A5752" w:rsidRDefault="007A5752" w:rsidP="007A5752">
                            <w:pPr>
                              <w:pStyle w:val="Prrafodelista"/>
                              <w:widowControl/>
                              <w:numPr>
                                <w:ilvl w:val="0"/>
                                <w:numId w:val="2"/>
                              </w:numPr>
                              <w:suppressAutoHyphens w:val="0"/>
                              <w:spacing w:after="160" w:line="259" w:lineRule="auto"/>
                              <w:jc w:val="both"/>
                              <w:rPr>
                                <w:rFonts w:ascii="Maiandra GD" w:hAnsi="Maiandra GD"/>
                                <w:sz w:val="20"/>
                                <w:szCs w:val="20"/>
                              </w:rPr>
                            </w:pPr>
                            <w:r w:rsidRPr="007A5752">
                              <w:rPr>
                                <w:rFonts w:ascii="Maiandra GD" w:hAnsi="Maiandra GD"/>
                                <w:sz w:val="20"/>
                                <w:szCs w:val="20"/>
                              </w:rPr>
                              <w:t xml:space="preserve">Servicios extras como: </w:t>
                            </w:r>
                            <w:r w:rsidR="00B64D8C" w:rsidRPr="007A5752">
                              <w:rPr>
                                <w:rFonts w:ascii="Maiandra GD" w:hAnsi="Maiandra GD"/>
                                <w:sz w:val="20"/>
                                <w:szCs w:val="20"/>
                              </w:rPr>
                              <w:t>Bufets</w:t>
                            </w:r>
                            <w:r w:rsidRPr="007A5752">
                              <w:rPr>
                                <w:rFonts w:ascii="Maiandra GD" w:hAnsi="Maiandra GD"/>
                                <w:sz w:val="20"/>
                                <w:szCs w:val="20"/>
                              </w:rPr>
                              <w:t>, espectáculos, protocolos especiales, etc. habrá que añadirle un 10% I.V.A.</w:t>
                            </w:r>
                          </w:p>
                          <w:p w:rsidR="007A5752" w:rsidRPr="007A5752" w:rsidRDefault="007A5752" w:rsidP="007A5752">
                            <w:pPr>
                              <w:pStyle w:val="Prrafodelista"/>
                              <w:widowControl/>
                              <w:numPr>
                                <w:ilvl w:val="0"/>
                                <w:numId w:val="2"/>
                              </w:numPr>
                              <w:suppressAutoHyphens w:val="0"/>
                              <w:spacing w:after="160" w:line="259" w:lineRule="auto"/>
                              <w:jc w:val="both"/>
                              <w:rPr>
                                <w:rFonts w:ascii="Maiandra GD" w:hAnsi="Maiandra GD"/>
                                <w:sz w:val="20"/>
                                <w:szCs w:val="20"/>
                              </w:rPr>
                            </w:pPr>
                            <w:r w:rsidRPr="007A5752">
                              <w:rPr>
                                <w:rFonts w:ascii="Maiandra GD" w:hAnsi="Maiandra GD"/>
                                <w:sz w:val="20"/>
                                <w:szCs w:val="20"/>
                              </w:rPr>
                              <w:t>El pre</w:t>
                            </w:r>
                            <w:r w:rsidR="00B64D8C">
                              <w:rPr>
                                <w:rFonts w:ascii="Maiandra GD" w:hAnsi="Maiandra GD"/>
                                <w:sz w:val="20"/>
                                <w:szCs w:val="20"/>
                              </w:rPr>
                              <w:t>cio del menú infantil será de 25</w:t>
                            </w:r>
                            <w:r w:rsidRPr="007A5752">
                              <w:rPr>
                                <w:rFonts w:ascii="Maiandra GD" w:hAnsi="Maiandra GD"/>
                                <w:sz w:val="20"/>
                                <w:szCs w:val="20"/>
                              </w:rPr>
                              <w:t>€ I.V.A. incluido</w:t>
                            </w:r>
                          </w:p>
                          <w:p w:rsidR="007A5752" w:rsidRPr="007A5752" w:rsidRDefault="007A5752" w:rsidP="007A5752">
                            <w:pPr>
                              <w:ind w:left="720"/>
                              <w:jc w:val="both"/>
                              <w:rPr>
                                <w:rFonts w:ascii="Maiandra GD" w:hAnsi="Maiandra GD"/>
                                <w:sz w:val="20"/>
                                <w:szCs w:val="20"/>
                              </w:rPr>
                            </w:pPr>
                          </w:p>
                          <w:p w:rsidR="007A5752" w:rsidRPr="007A5752" w:rsidRDefault="007A5752" w:rsidP="007A5752">
                            <w:pPr>
                              <w:ind w:left="720"/>
                              <w:jc w:val="both"/>
                              <w:rPr>
                                <w:rFonts w:ascii="Maiandra GD" w:hAnsi="Maiandra GD"/>
                                <w:sz w:val="20"/>
                                <w:szCs w:val="20"/>
                              </w:rPr>
                            </w:pPr>
                            <w:r w:rsidRPr="007A5752">
                              <w:rPr>
                                <w:rFonts w:ascii="Maiandra GD" w:hAnsi="Maiandra GD"/>
                                <w:sz w:val="20"/>
                                <w:szCs w:val="20"/>
                              </w:rPr>
                              <w:t>N</w:t>
                            </w:r>
                            <w:r w:rsidR="00B64D8C">
                              <w:rPr>
                                <w:rFonts w:ascii="Maiandra GD" w:hAnsi="Maiandra GD"/>
                                <w:sz w:val="20"/>
                                <w:szCs w:val="20"/>
                              </w:rPr>
                              <w:t>OTA* Hacienda El Chaparrejo no s</w:t>
                            </w:r>
                            <w:r w:rsidRPr="007A5752">
                              <w:rPr>
                                <w:rFonts w:ascii="Maiandra GD" w:hAnsi="Maiandra GD"/>
                                <w:sz w:val="20"/>
                                <w:szCs w:val="20"/>
                              </w:rPr>
                              <w:t>e responsabiliza de los objetos perdidos durante la celebración.</w:t>
                            </w:r>
                          </w:p>
                          <w:p w:rsidR="007A5752" w:rsidRPr="007A5752" w:rsidRDefault="007A5752" w:rsidP="007A5752">
                            <w:pPr>
                              <w:ind w:left="720"/>
                              <w:jc w:val="both"/>
                              <w:rPr>
                                <w:rFonts w:ascii="Maiandra GD" w:hAnsi="Maiandra GD"/>
                                <w:sz w:val="20"/>
                                <w:szCs w:val="20"/>
                              </w:rPr>
                            </w:pPr>
                          </w:p>
                          <w:p w:rsidR="007A5752" w:rsidRPr="007A5752" w:rsidRDefault="007A5752" w:rsidP="007A5752">
                            <w:pPr>
                              <w:ind w:left="720"/>
                              <w:jc w:val="both"/>
                              <w:rPr>
                                <w:rFonts w:ascii="Maiandra GD" w:hAnsi="Maiandra GD"/>
                                <w:sz w:val="20"/>
                                <w:szCs w:val="20"/>
                              </w:rPr>
                            </w:pPr>
                          </w:p>
                          <w:p w:rsidR="007A5752" w:rsidRPr="007A5752" w:rsidRDefault="007A5752" w:rsidP="007A5752">
                            <w:pPr>
                              <w:ind w:left="720"/>
                              <w:jc w:val="both"/>
                              <w:rPr>
                                <w:rFonts w:ascii="Maiandra GD" w:hAnsi="Maiandra GD"/>
                                <w:sz w:val="20"/>
                                <w:szCs w:val="20"/>
                              </w:rPr>
                            </w:pPr>
                          </w:p>
                          <w:p w:rsidR="001C3067" w:rsidRPr="007A5752" w:rsidRDefault="001C306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8E5486" id="_x0000_t202" coordsize="21600,21600" o:spt="202" path="m,l,21600r21600,l21600,xe">
                <v:stroke joinstyle="miter"/>
                <v:path gradientshapeok="t" o:connecttype="rect"/>
              </v:shapetype>
              <v:shape id="Cuadro de texto 4" o:spid="_x0000_s1026" type="#_x0000_t202" style="position:absolute;left:0;text-align:left;margin-left:-19.85pt;margin-top:19.2pt;width:402pt;height:65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f2hkAIAAJIFAAAOAAAAZHJzL2Uyb0RvYy54bWysVEtPGzEQvlfqf7B8L7sJCdCIDUqDqCoh&#10;QIWKs+O1E6u2x7Wd7Ka/nrF38yjlQtXL7tjzzYznm8flVWs02QgfFNiKDk5KSoTlUCu7rOiPp5tP&#10;F5SEyGzNNFhR0a0I9Gr68cNl4yZiCCvQtfAEndgwaVxFVzG6SVEEvhKGhRNwwqJSgjcs4tEvi9qz&#10;Br0bXQzL8qxowNfOAxch4O11p6TT7F9KweO9lEFEoiuKb4v56/N3kb7F9JJNlp65leL9M9g/vMIw&#10;ZTHo3tU1i4ysvfrLlVHcQwAZTziYAqRUXOQcMJtB+SqbxxVzIueC5AS3pyn8P7f8bvPgiaorOqLE&#10;MoMlmq9Z7YHUgkTRRiCjRFLjwgSxjw7Rsf0CLRZ7dx/wMuXeSm/SH7MiqEe6t3uK0RPheDkelONR&#10;iSqOuovT83Jwepb8FAdz50P8KsCQJFTUYw0ztWxzG2IH3UFStABa1TdK63xIfSPm2pMNw4rrmB+J&#10;zv9AaUuaip6djsvs2EIy7zxrm9yI3Dl9uJR6l2KW4laLhNH2u5DIXM70jdiMc2H38TM6oSSGeo9h&#10;jz+86j3GXR5okSODjXtjoyz4nH0etQNl9c8dZbLDY22O8k5ibBdt3xILqLfYER66wQqO3yis2i0L&#10;8YF5nCSsNG6HeI8fqQFZh16iZAX+91v3CY8NjlpKGpzMioZfa+YFJfqbxdb/PBiN0ijnw2h8PsSD&#10;P9YsjjV2beaArTDAPeR4FhM+6p0oPZhnXCKzFBVVzHKMXdG4E+ex2xe4hLiYzTIIh9exeGsfHU+u&#10;E72pJ5/aZ+Zd37hpeu5gN8Ns8qp/O2yytDBbR5AqN3ciuGO1Jx4HP49Hv6TSZjk+Z9RhlU5fAAAA&#10;//8DAFBLAwQUAAYACAAAACEASOD/QuIAAAALAQAADwAAAGRycy9kb3ducmV2LnhtbEyPwU7DMBBE&#10;70j8g7VIXFDrgJukhDgVQkAlbm0KiJsbmyQiXkexm4S/ZznBcTVPM2/zzWw7NprBtw4lXC8jYAYr&#10;p1usJRzKp8UamA8KteocGgnfxsOmOD/LVabdhDsz7kPNqAR9piQ0IfQZ575qjFV+6XqDlH26wapA&#10;51BzPaiJym3Hb6Io4Va1SAuN6s1DY6qv/clK+Liq31/8/Pw6iVj0j9uxTN90KeXlxXx/ByyYOfzB&#10;8KtP6lCQ09GdUHvWSViI25RQCWK9AkZAmqwEsCORIk5i4EXO//9Q/AAAAP//AwBQSwECLQAUAAYA&#10;CAAAACEAtoM4kv4AAADhAQAAEwAAAAAAAAAAAAAAAAAAAAAAW0NvbnRlbnRfVHlwZXNdLnhtbFBL&#10;AQItABQABgAIAAAAIQA4/SH/1gAAAJQBAAALAAAAAAAAAAAAAAAAAC8BAABfcmVscy8ucmVsc1BL&#10;AQItABQABgAIAAAAIQDC0f2hkAIAAJIFAAAOAAAAAAAAAAAAAAAAAC4CAABkcnMvZTJvRG9jLnht&#10;bFBLAQItABQABgAIAAAAIQBI4P9C4gAAAAsBAAAPAAAAAAAAAAAAAAAAAOoEAABkcnMvZG93bnJl&#10;di54bWxQSwUGAAAAAAQABADzAAAA+QUAAAAA&#10;" fillcolor="white [3201]" stroked="f" strokeweight=".5pt">
                <v:textbox>
                  <w:txbxContent>
                    <w:p w:rsidR="007A5752" w:rsidRPr="007A5752" w:rsidRDefault="007A5752" w:rsidP="007A5752">
                      <w:pPr>
                        <w:rPr>
                          <w:rFonts w:ascii="Maiandra GD" w:hAnsi="Maiandra GD"/>
                          <w:sz w:val="20"/>
                          <w:szCs w:val="20"/>
                        </w:rPr>
                      </w:pPr>
                    </w:p>
                    <w:p w:rsidR="007A5752" w:rsidRPr="007A5752" w:rsidRDefault="007A5752" w:rsidP="007A5752">
                      <w:pPr>
                        <w:pStyle w:val="Prrafodelista"/>
                        <w:widowControl/>
                        <w:numPr>
                          <w:ilvl w:val="0"/>
                          <w:numId w:val="1"/>
                        </w:numPr>
                        <w:suppressAutoHyphens w:val="0"/>
                        <w:spacing w:after="160" w:line="259" w:lineRule="auto"/>
                        <w:jc w:val="both"/>
                        <w:rPr>
                          <w:rFonts w:ascii="Maiandra GD" w:hAnsi="Maiandra GD"/>
                          <w:sz w:val="20"/>
                          <w:szCs w:val="20"/>
                        </w:rPr>
                      </w:pPr>
                      <w:r w:rsidRPr="007A5752">
                        <w:rPr>
                          <w:rFonts w:ascii="Maiandra GD" w:hAnsi="Maiandra GD"/>
                          <w:sz w:val="20"/>
                          <w:szCs w:val="20"/>
                        </w:rPr>
                        <w:t>Hacienda El Chaparrejo realiza en exclusiva los servicios de comida con su propio Catering Nuevo Coliseo con número de registro sanitario: 26.0007679/SE.</w:t>
                      </w:r>
                    </w:p>
                    <w:p w:rsidR="007A5752" w:rsidRPr="007A5752" w:rsidRDefault="007A5752" w:rsidP="007A5752">
                      <w:pPr>
                        <w:pStyle w:val="Prrafodelista"/>
                        <w:jc w:val="both"/>
                        <w:rPr>
                          <w:rFonts w:ascii="Maiandra GD" w:hAnsi="Maiandra GD"/>
                          <w:sz w:val="20"/>
                          <w:szCs w:val="20"/>
                        </w:rPr>
                      </w:pPr>
                    </w:p>
                    <w:p w:rsidR="007A5752" w:rsidRPr="007A5752" w:rsidRDefault="007A5752" w:rsidP="007A5752">
                      <w:pPr>
                        <w:pStyle w:val="Prrafodelista"/>
                        <w:widowControl/>
                        <w:numPr>
                          <w:ilvl w:val="0"/>
                          <w:numId w:val="1"/>
                        </w:numPr>
                        <w:suppressAutoHyphens w:val="0"/>
                        <w:spacing w:after="160" w:line="259" w:lineRule="auto"/>
                        <w:jc w:val="both"/>
                        <w:rPr>
                          <w:rFonts w:ascii="Maiandra GD" w:hAnsi="Maiandra GD"/>
                          <w:sz w:val="20"/>
                          <w:szCs w:val="20"/>
                        </w:rPr>
                      </w:pPr>
                      <w:r w:rsidRPr="007A5752">
                        <w:rPr>
                          <w:rFonts w:ascii="Maiandra GD" w:hAnsi="Maiandra GD"/>
                          <w:sz w:val="20"/>
                          <w:szCs w:val="20"/>
                        </w:rPr>
                        <w:t xml:space="preserve"> Los precios de los menús están contemplados para grupos superiores a 200 personas en Hacienda el Chaparrejo. En caso de ser un número inferior de comensales habría que añadir un suplemento de 20€ + 10% de I.V.A. por persona por la diferencia hasta los 200 comensales.</w:t>
                      </w:r>
                    </w:p>
                    <w:p w:rsidR="007A5752" w:rsidRPr="007A5752" w:rsidRDefault="007A5752" w:rsidP="007A5752">
                      <w:pPr>
                        <w:pStyle w:val="Prrafodelista"/>
                        <w:jc w:val="both"/>
                        <w:rPr>
                          <w:rFonts w:ascii="Maiandra GD" w:hAnsi="Maiandra GD"/>
                          <w:sz w:val="20"/>
                          <w:szCs w:val="20"/>
                        </w:rPr>
                      </w:pPr>
                    </w:p>
                    <w:p w:rsidR="007A5752" w:rsidRPr="007A5752" w:rsidRDefault="007A5752" w:rsidP="007A5752">
                      <w:pPr>
                        <w:pStyle w:val="Prrafodelista"/>
                        <w:widowControl/>
                        <w:numPr>
                          <w:ilvl w:val="0"/>
                          <w:numId w:val="1"/>
                        </w:numPr>
                        <w:suppressAutoHyphens w:val="0"/>
                        <w:spacing w:after="160" w:line="259" w:lineRule="auto"/>
                        <w:jc w:val="both"/>
                        <w:rPr>
                          <w:rFonts w:ascii="Maiandra GD" w:hAnsi="Maiandra GD"/>
                          <w:sz w:val="20"/>
                          <w:szCs w:val="20"/>
                        </w:rPr>
                      </w:pPr>
                      <w:r w:rsidRPr="007A5752">
                        <w:rPr>
                          <w:rFonts w:ascii="Maiandra GD" w:hAnsi="Maiandra GD"/>
                          <w:sz w:val="20"/>
                          <w:szCs w:val="20"/>
                        </w:rPr>
                        <w:t>El número de comensales definido deberá ser confirmado con diez días de antelación a la fecha de la celebración. Ese número será el mínimo a facturar por el servicio realizado.</w:t>
                      </w:r>
                    </w:p>
                    <w:p w:rsidR="007A5752" w:rsidRPr="007A5752" w:rsidRDefault="007A5752" w:rsidP="007A5752">
                      <w:pPr>
                        <w:pStyle w:val="Prrafodelista"/>
                        <w:jc w:val="both"/>
                        <w:rPr>
                          <w:rFonts w:ascii="Maiandra GD" w:hAnsi="Maiandra GD"/>
                          <w:sz w:val="20"/>
                          <w:szCs w:val="20"/>
                        </w:rPr>
                      </w:pPr>
                    </w:p>
                    <w:p w:rsidR="007A5752" w:rsidRPr="007A5752" w:rsidRDefault="007A5752" w:rsidP="007A5752">
                      <w:pPr>
                        <w:pStyle w:val="Prrafodelista"/>
                        <w:widowControl/>
                        <w:numPr>
                          <w:ilvl w:val="0"/>
                          <w:numId w:val="1"/>
                        </w:numPr>
                        <w:suppressAutoHyphens w:val="0"/>
                        <w:spacing w:after="160" w:line="259" w:lineRule="auto"/>
                        <w:jc w:val="both"/>
                        <w:rPr>
                          <w:rFonts w:ascii="Maiandra GD" w:hAnsi="Maiandra GD"/>
                          <w:sz w:val="20"/>
                          <w:szCs w:val="20"/>
                        </w:rPr>
                      </w:pPr>
                      <w:r w:rsidRPr="007A5752">
                        <w:rPr>
                          <w:rFonts w:ascii="Maiandra GD" w:hAnsi="Maiandra GD"/>
                          <w:sz w:val="20"/>
                          <w:szCs w:val="20"/>
                        </w:rPr>
                        <w:t>Hacienda El Chaparrejo garantiza el servicio para un número máximo de ocho comensales  por encima de lo contratado. En este caso se tendrá que abonar la diferencia por comensal al precio acordado anteriormente. El número de comensales será comunicado a los novios y presentado para su firma al finalizar el servicio.</w:t>
                      </w:r>
                    </w:p>
                    <w:p w:rsidR="007A5752" w:rsidRPr="007A5752" w:rsidRDefault="007A5752" w:rsidP="007A5752">
                      <w:pPr>
                        <w:pStyle w:val="Prrafodelista"/>
                        <w:jc w:val="both"/>
                        <w:rPr>
                          <w:rFonts w:ascii="Maiandra GD" w:hAnsi="Maiandra GD"/>
                          <w:sz w:val="20"/>
                          <w:szCs w:val="20"/>
                        </w:rPr>
                      </w:pPr>
                    </w:p>
                    <w:p w:rsidR="00B64D8C" w:rsidRDefault="007A5752" w:rsidP="007A5752">
                      <w:pPr>
                        <w:pStyle w:val="Prrafodelista"/>
                        <w:widowControl/>
                        <w:numPr>
                          <w:ilvl w:val="0"/>
                          <w:numId w:val="1"/>
                        </w:numPr>
                        <w:suppressAutoHyphens w:val="0"/>
                        <w:spacing w:after="160" w:line="259" w:lineRule="auto"/>
                        <w:jc w:val="both"/>
                        <w:rPr>
                          <w:rFonts w:ascii="Maiandra GD" w:hAnsi="Maiandra GD"/>
                          <w:sz w:val="20"/>
                          <w:szCs w:val="20"/>
                        </w:rPr>
                      </w:pPr>
                      <w:r w:rsidRPr="007A5752">
                        <w:rPr>
                          <w:rFonts w:ascii="Maiandra GD" w:hAnsi="Maiandra GD"/>
                          <w:sz w:val="20"/>
                          <w:szCs w:val="20"/>
                        </w:rPr>
                        <w:t>En caso de montajes especiales que supongan la modificación de la sala (cambios de escenarios, montajes en exteriores, etc.) Tendrán un recargo de 500€ + I.V.A.</w:t>
                      </w:r>
                    </w:p>
                    <w:p w:rsidR="00B64D8C" w:rsidRPr="00B64D8C" w:rsidRDefault="00B64D8C" w:rsidP="00B64D8C">
                      <w:pPr>
                        <w:pStyle w:val="Prrafodelista"/>
                        <w:rPr>
                          <w:rFonts w:ascii="Maiandra GD" w:hAnsi="Maiandra GD"/>
                          <w:sz w:val="20"/>
                          <w:szCs w:val="20"/>
                        </w:rPr>
                      </w:pPr>
                    </w:p>
                    <w:p w:rsidR="007A5752" w:rsidRPr="007A5752" w:rsidRDefault="007A5752" w:rsidP="007A5752">
                      <w:pPr>
                        <w:pStyle w:val="Prrafodelista"/>
                        <w:widowControl/>
                        <w:numPr>
                          <w:ilvl w:val="0"/>
                          <w:numId w:val="1"/>
                        </w:numPr>
                        <w:suppressAutoHyphens w:val="0"/>
                        <w:spacing w:after="160" w:line="259" w:lineRule="auto"/>
                        <w:jc w:val="both"/>
                        <w:rPr>
                          <w:rFonts w:ascii="Maiandra GD" w:hAnsi="Maiandra GD"/>
                          <w:sz w:val="20"/>
                          <w:szCs w:val="20"/>
                        </w:rPr>
                      </w:pPr>
                      <w:r w:rsidRPr="007A5752">
                        <w:rPr>
                          <w:rFonts w:ascii="Maiandra GD" w:hAnsi="Maiandra GD"/>
                          <w:sz w:val="20"/>
                          <w:szCs w:val="20"/>
                        </w:rPr>
                        <w:t xml:space="preserve"> Las costas de los mismos serán a cargo de la/s persona/s contratante/s.</w:t>
                      </w:r>
                    </w:p>
                    <w:p w:rsidR="007A5752" w:rsidRPr="007A5752" w:rsidRDefault="007A5752" w:rsidP="007A5752">
                      <w:pPr>
                        <w:pStyle w:val="Prrafodelista"/>
                        <w:jc w:val="both"/>
                        <w:rPr>
                          <w:rFonts w:ascii="Maiandra GD" w:hAnsi="Maiandra GD"/>
                          <w:sz w:val="20"/>
                          <w:szCs w:val="20"/>
                        </w:rPr>
                      </w:pPr>
                    </w:p>
                    <w:p w:rsidR="007A5752" w:rsidRPr="007A5752" w:rsidRDefault="007A5752" w:rsidP="007A5752">
                      <w:pPr>
                        <w:pStyle w:val="Prrafodelista"/>
                        <w:jc w:val="both"/>
                        <w:rPr>
                          <w:rFonts w:ascii="Maiandra GD" w:hAnsi="Maiandra GD"/>
                          <w:sz w:val="20"/>
                          <w:szCs w:val="20"/>
                        </w:rPr>
                      </w:pPr>
                    </w:p>
                    <w:p w:rsidR="007A5752" w:rsidRPr="007A5752" w:rsidRDefault="007A5752" w:rsidP="007A5752">
                      <w:pPr>
                        <w:pStyle w:val="Prrafodelista"/>
                        <w:widowControl/>
                        <w:numPr>
                          <w:ilvl w:val="0"/>
                          <w:numId w:val="1"/>
                        </w:numPr>
                        <w:suppressAutoHyphens w:val="0"/>
                        <w:spacing w:after="160" w:line="259" w:lineRule="auto"/>
                        <w:jc w:val="both"/>
                        <w:rPr>
                          <w:rFonts w:ascii="Maiandra GD" w:hAnsi="Maiandra GD"/>
                          <w:sz w:val="20"/>
                          <w:szCs w:val="20"/>
                        </w:rPr>
                      </w:pPr>
                      <w:r w:rsidRPr="007A5752">
                        <w:rPr>
                          <w:rFonts w:ascii="Maiandra GD" w:hAnsi="Maiandra GD"/>
                          <w:sz w:val="20"/>
                          <w:szCs w:val="20"/>
                        </w:rPr>
                        <w:t>Los precios menús incluyen:</w:t>
                      </w:r>
                    </w:p>
                    <w:p w:rsidR="007A5752" w:rsidRPr="007A5752" w:rsidRDefault="007A5752" w:rsidP="007A5752">
                      <w:pPr>
                        <w:pStyle w:val="Prrafodelista"/>
                        <w:jc w:val="both"/>
                        <w:rPr>
                          <w:rFonts w:ascii="Maiandra GD" w:hAnsi="Maiandra GD"/>
                          <w:sz w:val="20"/>
                          <w:szCs w:val="20"/>
                        </w:rPr>
                      </w:pPr>
                    </w:p>
                    <w:p w:rsidR="007A5752" w:rsidRPr="007A5752" w:rsidRDefault="007A5752" w:rsidP="007A5752">
                      <w:pPr>
                        <w:pStyle w:val="Prrafodelista"/>
                        <w:jc w:val="both"/>
                        <w:rPr>
                          <w:rFonts w:ascii="Maiandra GD" w:hAnsi="Maiandra GD"/>
                          <w:sz w:val="20"/>
                          <w:szCs w:val="20"/>
                        </w:rPr>
                      </w:pPr>
                      <w:r w:rsidRPr="007A5752">
                        <w:rPr>
                          <w:rFonts w:ascii="Maiandra GD" w:hAnsi="Maiandra GD"/>
                          <w:sz w:val="20"/>
                          <w:szCs w:val="20"/>
                        </w:rPr>
                        <w:t>.</w:t>
                      </w:r>
                      <w:r w:rsidRPr="007A5752">
                        <w:rPr>
                          <w:rFonts w:ascii="Maiandra GD" w:hAnsi="Maiandra GD"/>
                          <w:sz w:val="20"/>
                          <w:szCs w:val="20"/>
                        </w:rPr>
                        <w:tab/>
                        <w:t>Menú degustación para 2 personas</w:t>
                      </w:r>
                    </w:p>
                    <w:p w:rsidR="007A5752" w:rsidRPr="007A5752" w:rsidRDefault="007A5752" w:rsidP="007A5752">
                      <w:pPr>
                        <w:pStyle w:val="Prrafodelista"/>
                        <w:jc w:val="both"/>
                        <w:rPr>
                          <w:rFonts w:ascii="Maiandra GD" w:hAnsi="Maiandra GD"/>
                          <w:sz w:val="20"/>
                          <w:szCs w:val="20"/>
                        </w:rPr>
                      </w:pPr>
                      <w:r w:rsidRPr="007A5752">
                        <w:rPr>
                          <w:rFonts w:ascii="Maiandra GD" w:hAnsi="Maiandra GD"/>
                          <w:sz w:val="20"/>
                          <w:szCs w:val="20"/>
                        </w:rPr>
                        <w:t>.</w:t>
                      </w:r>
                      <w:r w:rsidRPr="007A5752">
                        <w:rPr>
                          <w:rFonts w:ascii="Maiandra GD" w:hAnsi="Maiandra GD"/>
                          <w:sz w:val="20"/>
                          <w:szCs w:val="20"/>
                        </w:rPr>
                        <w:tab/>
                        <w:t>Planos orientativos</w:t>
                      </w:r>
                    </w:p>
                    <w:p w:rsidR="007A5752" w:rsidRDefault="00B64D8C" w:rsidP="007A5752">
                      <w:pPr>
                        <w:pStyle w:val="Prrafodelista"/>
                        <w:jc w:val="both"/>
                        <w:rPr>
                          <w:rFonts w:ascii="Maiandra GD" w:hAnsi="Maiandra GD"/>
                          <w:sz w:val="20"/>
                          <w:szCs w:val="20"/>
                        </w:rPr>
                      </w:pPr>
                      <w:r>
                        <w:rPr>
                          <w:rFonts w:ascii="Maiandra GD" w:hAnsi="Maiandra GD"/>
                          <w:sz w:val="20"/>
                          <w:szCs w:val="20"/>
                        </w:rPr>
                        <w:t>.</w:t>
                      </w:r>
                      <w:r>
                        <w:rPr>
                          <w:rFonts w:ascii="Maiandra GD" w:hAnsi="Maiandra GD"/>
                          <w:sz w:val="20"/>
                          <w:szCs w:val="20"/>
                        </w:rPr>
                        <w:tab/>
                        <w:t>Numeración de mesas (de serie)</w:t>
                      </w:r>
                      <w:bookmarkStart w:id="1" w:name="_GoBack"/>
                      <w:bookmarkEnd w:id="1"/>
                    </w:p>
                    <w:p w:rsidR="00B64D8C" w:rsidRPr="007A5752" w:rsidRDefault="00B64D8C" w:rsidP="007A5752">
                      <w:pPr>
                        <w:pStyle w:val="Prrafodelista"/>
                        <w:jc w:val="both"/>
                        <w:rPr>
                          <w:rFonts w:ascii="Maiandra GD" w:hAnsi="Maiandra GD"/>
                          <w:sz w:val="20"/>
                          <w:szCs w:val="20"/>
                        </w:rPr>
                      </w:pPr>
                      <w:r>
                        <w:rPr>
                          <w:rFonts w:ascii="Maiandra GD" w:hAnsi="Maiandra GD"/>
                          <w:sz w:val="20"/>
                          <w:szCs w:val="20"/>
                        </w:rPr>
                        <w:t>.           Servicio de guardarropa vigilado</w:t>
                      </w:r>
                    </w:p>
                    <w:p w:rsidR="007A5752" w:rsidRPr="007A5752" w:rsidRDefault="007A5752" w:rsidP="007A5752">
                      <w:pPr>
                        <w:pStyle w:val="Prrafodelista"/>
                        <w:jc w:val="both"/>
                        <w:rPr>
                          <w:rFonts w:ascii="Maiandra GD" w:hAnsi="Maiandra GD"/>
                          <w:sz w:val="20"/>
                          <w:szCs w:val="20"/>
                        </w:rPr>
                      </w:pPr>
                    </w:p>
                    <w:p w:rsidR="007A5752" w:rsidRPr="007A5752" w:rsidRDefault="007A5752" w:rsidP="007A5752">
                      <w:pPr>
                        <w:pStyle w:val="Prrafodelista"/>
                        <w:jc w:val="both"/>
                        <w:rPr>
                          <w:rFonts w:ascii="Maiandra GD" w:hAnsi="Maiandra GD"/>
                          <w:sz w:val="20"/>
                          <w:szCs w:val="20"/>
                        </w:rPr>
                      </w:pPr>
                      <w:r w:rsidRPr="007A5752">
                        <w:rPr>
                          <w:rFonts w:ascii="Maiandra GD" w:hAnsi="Maiandra GD"/>
                          <w:sz w:val="20"/>
                          <w:szCs w:val="20"/>
                        </w:rPr>
                        <w:t>Forma de pago:</w:t>
                      </w:r>
                    </w:p>
                    <w:p w:rsidR="007A5752" w:rsidRPr="007A5752" w:rsidRDefault="007A5752" w:rsidP="007A5752">
                      <w:pPr>
                        <w:pStyle w:val="Prrafodelista"/>
                        <w:widowControl/>
                        <w:numPr>
                          <w:ilvl w:val="0"/>
                          <w:numId w:val="2"/>
                        </w:numPr>
                        <w:suppressAutoHyphens w:val="0"/>
                        <w:spacing w:after="160" w:line="259" w:lineRule="auto"/>
                        <w:jc w:val="both"/>
                        <w:rPr>
                          <w:rFonts w:ascii="Maiandra GD" w:hAnsi="Maiandra GD"/>
                          <w:sz w:val="20"/>
                          <w:szCs w:val="20"/>
                        </w:rPr>
                      </w:pPr>
                      <w:r w:rsidRPr="007A5752">
                        <w:rPr>
                          <w:rFonts w:ascii="Maiandra GD" w:hAnsi="Maiandra GD"/>
                          <w:sz w:val="20"/>
                          <w:szCs w:val="20"/>
                        </w:rPr>
                        <w:t>Depósito de 1000€ a la confirmación como garantía de reserva (Este depósito no será reembolsable en caso de cancelación)</w:t>
                      </w:r>
                    </w:p>
                    <w:p w:rsidR="007A5752" w:rsidRPr="007A5752" w:rsidRDefault="007A5752" w:rsidP="007A5752">
                      <w:pPr>
                        <w:pStyle w:val="Prrafodelista"/>
                        <w:widowControl/>
                        <w:numPr>
                          <w:ilvl w:val="0"/>
                          <w:numId w:val="2"/>
                        </w:numPr>
                        <w:suppressAutoHyphens w:val="0"/>
                        <w:spacing w:after="160" w:line="259" w:lineRule="auto"/>
                        <w:jc w:val="both"/>
                        <w:rPr>
                          <w:rFonts w:ascii="Maiandra GD" w:hAnsi="Maiandra GD"/>
                          <w:sz w:val="20"/>
                          <w:szCs w:val="20"/>
                        </w:rPr>
                      </w:pPr>
                      <w:r w:rsidRPr="007A5752">
                        <w:rPr>
                          <w:rFonts w:ascii="Maiandra GD" w:hAnsi="Maiandra GD"/>
                          <w:sz w:val="20"/>
                          <w:szCs w:val="20"/>
                        </w:rPr>
                        <w:t>Prepago del 50% de la cantidad total antes de la fecha del servicio (a la confirmación de comensales diez días antes)</w:t>
                      </w:r>
                    </w:p>
                    <w:p w:rsidR="007A5752" w:rsidRPr="007A5752" w:rsidRDefault="007A5752" w:rsidP="007A5752">
                      <w:pPr>
                        <w:pStyle w:val="Prrafodelista"/>
                        <w:widowControl/>
                        <w:numPr>
                          <w:ilvl w:val="0"/>
                          <w:numId w:val="2"/>
                        </w:numPr>
                        <w:suppressAutoHyphens w:val="0"/>
                        <w:spacing w:after="160" w:line="259" w:lineRule="auto"/>
                        <w:jc w:val="both"/>
                        <w:rPr>
                          <w:rFonts w:ascii="Maiandra GD" w:hAnsi="Maiandra GD"/>
                          <w:sz w:val="20"/>
                          <w:szCs w:val="20"/>
                        </w:rPr>
                      </w:pPr>
                      <w:r w:rsidRPr="007A5752">
                        <w:rPr>
                          <w:rFonts w:ascii="Maiandra GD" w:hAnsi="Maiandra GD"/>
                          <w:sz w:val="20"/>
                          <w:szCs w:val="20"/>
                        </w:rPr>
                        <w:t>El importe restante al finalizar el servicio contratado.</w:t>
                      </w:r>
                    </w:p>
                    <w:p w:rsidR="007A5752" w:rsidRPr="007A5752" w:rsidRDefault="007A5752" w:rsidP="007A5752">
                      <w:pPr>
                        <w:pStyle w:val="Prrafodelista"/>
                        <w:widowControl/>
                        <w:numPr>
                          <w:ilvl w:val="0"/>
                          <w:numId w:val="2"/>
                        </w:numPr>
                        <w:suppressAutoHyphens w:val="0"/>
                        <w:spacing w:after="160" w:line="259" w:lineRule="auto"/>
                        <w:jc w:val="both"/>
                        <w:rPr>
                          <w:rFonts w:ascii="Maiandra GD" w:hAnsi="Maiandra GD"/>
                          <w:sz w:val="20"/>
                          <w:szCs w:val="20"/>
                        </w:rPr>
                      </w:pPr>
                      <w:r w:rsidRPr="007A5752">
                        <w:rPr>
                          <w:rFonts w:ascii="Maiandra GD" w:hAnsi="Maiandra GD"/>
                          <w:sz w:val="20"/>
                          <w:szCs w:val="20"/>
                        </w:rPr>
                        <w:t xml:space="preserve">Los incrementos </w:t>
                      </w:r>
                      <w:r w:rsidR="00BA7061">
                        <w:rPr>
                          <w:rFonts w:ascii="Maiandra GD" w:hAnsi="Maiandra GD"/>
                          <w:sz w:val="20"/>
                          <w:szCs w:val="20"/>
                        </w:rPr>
                        <w:t>de una hora más de barra libre 5</w:t>
                      </w:r>
                      <w:r w:rsidRPr="007A5752">
                        <w:rPr>
                          <w:rFonts w:ascii="Maiandra GD" w:hAnsi="Maiandra GD"/>
                          <w:sz w:val="20"/>
                          <w:szCs w:val="20"/>
                        </w:rPr>
                        <w:t>€ + 10% I.V.A. por persona adulta contratada.</w:t>
                      </w:r>
                    </w:p>
                    <w:p w:rsidR="007A5752" w:rsidRPr="007A5752" w:rsidRDefault="007A5752" w:rsidP="007A5752">
                      <w:pPr>
                        <w:pStyle w:val="Prrafodelista"/>
                        <w:widowControl/>
                        <w:numPr>
                          <w:ilvl w:val="0"/>
                          <w:numId w:val="2"/>
                        </w:numPr>
                        <w:suppressAutoHyphens w:val="0"/>
                        <w:spacing w:after="160" w:line="259" w:lineRule="auto"/>
                        <w:jc w:val="both"/>
                        <w:rPr>
                          <w:rFonts w:ascii="Maiandra GD" w:hAnsi="Maiandra GD"/>
                          <w:sz w:val="20"/>
                          <w:szCs w:val="20"/>
                        </w:rPr>
                      </w:pPr>
                      <w:r w:rsidRPr="007A5752">
                        <w:rPr>
                          <w:rFonts w:ascii="Maiandra GD" w:hAnsi="Maiandra GD"/>
                          <w:sz w:val="20"/>
                          <w:szCs w:val="20"/>
                        </w:rPr>
                        <w:t>Los menús llevan un 10% de I.V.A.</w:t>
                      </w:r>
                    </w:p>
                    <w:p w:rsidR="007A5752" w:rsidRPr="007A5752" w:rsidRDefault="007A5752" w:rsidP="007A5752">
                      <w:pPr>
                        <w:pStyle w:val="Prrafodelista"/>
                        <w:widowControl/>
                        <w:numPr>
                          <w:ilvl w:val="0"/>
                          <w:numId w:val="2"/>
                        </w:numPr>
                        <w:suppressAutoHyphens w:val="0"/>
                        <w:spacing w:after="160" w:line="259" w:lineRule="auto"/>
                        <w:jc w:val="both"/>
                        <w:rPr>
                          <w:rFonts w:ascii="Maiandra GD" w:hAnsi="Maiandra GD"/>
                          <w:sz w:val="20"/>
                          <w:szCs w:val="20"/>
                        </w:rPr>
                      </w:pPr>
                      <w:r w:rsidRPr="007A5752">
                        <w:rPr>
                          <w:rFonts w:ascii="Maiandra GD" w:hAnsi="Maiandra GD"/>
                          <w:sz w:val="20"/>
                          <w:szCs w:val="20"/>
                        </w:rPr>
                        <w:t xml:space="preserve">Servicios extras como: </w:t>
                      </w:r>
                      <w:r w:rsidR="00B64D8C" w:rsidRPr="007A5752">
                        <w:rPr>
                          <w:rFonts w:ascii="Maiandra GD" w:hAnsi="Maiandra GD"/>
                          <w:sz w:val="20"/>
                          <w:szCs w:val="20"/>
                        </w:rPr>
                        <w:t>Bufets</w:t>
                      </w:r>
                      <w:r w:rsidRPr="007A5752">
                        <w:rPr>
                          <w:rFonts w:ascii="Maiandra GD" w:hAnsi="Maiandra GD"/>
                          <w:sz w:val="20"/>
                          <w:szCs w:val="20"/>
                        </w:rPr>
                        <w:t>, espectáculos, protocolos especiales, etc. habrá que añadirle un 10% I.V.A.</w:t>
                      </w:r>
                    </w:p>
                    <w:p w:rsidR="007A5752" w:rsidRPr="007A5752" w:rsidRDefault="007A5752" w:rsidP="007A5752">
                      <w:pPr>
                        <w:pStyle w:val="Prrafodelista"/>
                        <w:widowControl/>
                        <w:numPr>
                          <w:ilvl w:val="0"/>
                          <w:numId w:val="2"/>
                        </w:numPr>
                        <w:suppressAutoHyphens w:val="0"/>
                        <w:spacing w:after="160" w:line="259" w:lineRule="auto"/>
                        <w:jc w:val="both"/>
                        <w:rPr>
                          <w:rFonts w:ascii="Maiandra GD" w:hAnsi="Maiandra GD"/>
                          <w:sz w:val="20"/>
                          <w:szCs w:val="20"/>
                        </w:rPr>
                      </w:pPr>
                      <w:r w:rsidRPr="007A5752">
                        <w:rPr>
                          <w:rFonts w:ascii="Maiandra GD" w:hAnsi="Maiandra GD"/>
                          <w:sz w:val="20"/>
                          <w:szCs w:val="20"/>
                        </w:rPr>
                        <w:t>El pre</w:t>
                      </w:r>
                      <w:r w:rsidR="00B64D8C">
                        <w:rPr>
                          <w:rFonts w:ascii="Maiandra GD" w:hAnsi="Maiandra GD"/>
                          <w:sz w:val="20"/>
                          <w:szCs w:val="20"/>
                        </w:rPr>
                        <w:t>cio del menú infantil será de 25</w:t>
                      </w:r>
                      <w:r w:rsidRPr="007A5752">
                        <w:rPr>
                          <w:rFonts w:ascii="Maiandra GD" w:hAnsi="Maiandra GD"/>
                          <w:sz w:val="20"/>
                          <w:szCs w:val="20"/>
                        </w:rPr>
                        <w:t>€ I.V.A. incluido</w:t>
                      </w:r>
                    </w:p>
                    <w:p w:rsidR="007A5752" w:rsidRPr="007A5752" w:rsidRDefault="007A5752" w:rsidP="007A5752">
                      <w:pPr>
                        <w:ind w:left="720"/>
                        <w:jc w:val="both"/>
                        <w:rPr>
                          <w:rFonts w:ascii="Maiandra GD" w:hAnsi="Maiandra GD"/>
                          <w:sz w:val="20"/>
                          <w:szCs w:val="20"/>
                        </w:rPr>
                      </w:pPr>
                    </w:p>
                    <w:p w:rsidR="007A5752" w:rsidRPr="007A5752" w:rsidRDefault="007A5752" w:rsidP="007A5752">
                      <w:pPr>
                        <w:ind w:left="720"/>
                        <w:jc w:val="both"/>
                        <w:rPr>
                          <w:rFonts w:ascii="Maiandra GD" w:hAnsi="Maiandra GD"/>
                          <w:sz w:val="20"/>
                          <w:szCs w:val="20"/>
                        </w:rPr>
                      </w:pPr>
                      <w:r w:rsidRPr="007A5752">
                        <w:rPr>
                          <w:rFonts w:ascii="Maiandra GD" w:hAnsi="Maiandra GD"/>
                          <w:sz w:val="20"/>
                          <w:szCs w:val="20"/>
                        </w:rPr>
                        <w:t>N</w:t>
                      </w:r>
                      <w:r w:rsidR="00B64D8C">
                        <w:rPr>
                          <w:rFonts w:ascii="Maiandra GD" w:hAnsi="Maiandra GD"/>
                          <w:sz w:val="20"/>
                          <w:szCs w:val="20"/>
                        </w:rPr>
                        <w:t>OTA* Hacienda El Chaparrejo no s</w:t>
                      </w:r>
                      <w:r w:rsidRPr="007A5752">
                        <w:rPr>
                          <w:rFonts w:ascii="Maiandra GD" w:hAnsi="Maiandra GD"/>
                          <w:sz w:val="20"/>
                          <w:szCs w:val="20"/>
                        </w:rPr>
                        <w:t>e responsabiliza de los objetos perdidos durante la celebración.</w:t>
                      </w:r>
                    </w:p>
                    <w:p w:rsidR="007A5752" w:rsidRPr="007A5752" w:rsidRDefault="007A5752" w:rsidP="007A5752">
                      <w:pPr>
                        <w:ind w:left="720"/>
                        <w:jc w:val="both"/>
                        <w:rPr>
                          <w:rFonts w:ascii="Maiandra GD" w:hAnsi="Maiandra GD"/>
                          <w:sz w:val="20"/>
                          <w:szCs w:val="20"/>
                        </w:rPr>
                      </w:pPr>
                    </w:p>
                    <w:p w:rsidR="007A5752" w:rsidRPr="007A5752" w:rsidRDefault="007A5752" w:rsidP="007A5752">
                      <w:pPr>
                        <w:ind w:left="720"/>
                        <w:jc w:val="both"/>
                        <w:rPr>
                          <w:rFonts w:ascii="Maiandra GD" w:hAnsi="Maiandra GD"/>
                          <w:sz w:val="20"/>
                          <w:szCs w:val="20"/>
                        </w:rPr>
                      </w:pPr>
                    </w:p>
                    <w:p w:rsidR="007A5752" w:rsidRPr="007A5752" w:rsidRDefault="007A5752" w:rsidP="007A5752">
                      <w:pPr>
                        <w:ind w:left="720"/>
                        <w:jc w:val="both"/>
                        <w:rPr>
                          <w:rFonts w:ascii="Maiandra GD" w:hAnsi="Maiandra GD"/>
                          <w:sz w:val="20"/>
                          <w:szCs w:val="20"/>
                        </w:rPr>
                      </w:pPr>
                    </w:p>
                    <w:p w:rsidR="001C3067" w:rsidRPr="007A5752" w:rsidRDefault="001C3067">
                      <w:pPr>
                        <w:rPr>
                          <w:sz w:val="20"/>
                          <w:szCs w:val="20"/>
                        </w:rPr>
                      </w:pPr>
                    </w:p>
                  </w:txbxContent>
                </v:textbox>
              </v:shape>
            </w:pict>
          </mc:Fallback>
        </mc:AlternateContent>
      </w:r>
      <w:r w:rsidR="001C3067">
        <w:br w:type="page"/>
      </w:r>
    </w:p>
    <w:tbl>
      <w:tblPr>
        <w:tblStyle w:val="Tablaconcuadrcula"/>
        <w:tblW w:w="0" w:type="auto"/>
        <w:tblInd w:w="360" w:type="dxa"/>
        <w:tblLook w:val="04A0" w:firstRow="1" w:lastRow="0" w:firstColumn="1" w:lastColumn="0" w:noHBand="0" w:noVBand="1"/>
      </w:tblPr>
      <w:tblGrid>
        <w:gridCol w:w="4067"/>
        <w:gridCol w:w="4067"/>
      </w:tblGrid>
      <w:tr w:rsidR="00C675CF" w:rsidTr="00843378">
        <w:tc>
          <w:tcPr>
            <w:tcW w:w="4247" w:type="dxa"/>
          </w:tcPr>
          <w:p w:rsidR="00C675CF" w:rsidRPr="00A22414" w:rsidRDefault="00C675CF" w:rsidP="00843378">
            <w:r w:rsidRPr="00A22414">
              <w:lastRenderedPageBreak/>
              <w:t xml:space="preserve">Nombre </w:t>
            </w:r>
          </w:p>
        </w:tc>
        <w:tc>
          <w:tcPr>
            <w:tcW w:w="4247" w:type="dxa"/>
          </w:tcPr>
          <w:p w:rsidR="00C675CF" w:rsidRPr="00A22414" w:rsidRDefault="00C675CF" w:rsidP="00843378">
            <w:r w:rsidRPr="00A22414">
              <w:t>Nombre</w:t>
            </w:r>
          </w:p>
        </w:tc>
      </w:tr>
      <w:tr w:rsidR="00C675CF" w:rsidTr="00843378">
        <w:tc>
          <w:tcPr>
            <w:tcW w:w="4247" w:type="dxa"/>
          </w:tcPr>
          <w:p w:rsidR="00C675CF" w:rsidRPr="00A22414" w:rsidRDefault="00C675CF" w:rsidP="00843378">
            <w:r w:rsidRPr="00A22414">
              <w:t>Apellidos</w:t>
            </w:r>
          </w:p>
        </w:tc>
        <w:tc>
          <w:tcPr>
            <w:tcW w:w="4247" w:type="dxa"/>
          </w:tcPr>
          <w:p w:rsidR="00C675CF" w:rsidRPr="00A22414" w:rsidRDefault="00C675CF" w:rsidP="00843378">
            <w:r w:rsidRPr="00A22414">
              <w:t>Apellidos</w:t>
            </w:r>
          </w:p>
        </w:tc>
      </w:tr>
      <w:tr w:rsidR="00C675CF" w:rsidTr="00843378">
        <w:tc>
          <w:tcPr>
            <w:tcW w:w="4247" w:type="dxa"/>
          </w:tcPr>
          <w:p w:rsidR="00C675CF" w:rsidRPr="00A22414" w:rsidRDefault="00C675CF" w:rsidP="00843378">
            <w:r w:rsidRPr="00A22414">
              <w:t>Dirección</w:t>
            </w:r>
          </w:p>
        </w:tc>
        <w:tc>
          <w:tcPr>
            <w:tcW w:w="4247" w:type="dxa"/>
          </w:tcPr>
          <w:p w:rsidR="00C675CF" w:rsidRPr="00A22414" w:rsidRDefault="00C675CF" w:rsidP="00843378">
            <w:r w:rsidRPr="00A22414">
              <w:t>Dirección</w:t>
            </w:r>
          </w:p>
        </w:tc>
      </w:tr>
      <w:tr w:rsidR="00C675CF" w:rsidTr="00843378">
        <w:tc>
          <w:tcPr>
            <w:tcW w:w="4247" w:type="dxa"/>
          </w:tcPr>
          <w:p w:rsidR="00C675CF" w:rsidRPr="00A22414" w:rsidRDefault="00C675CF" w:rsidP="00843378">
            <w:r w:rsidRPr="00A22414">
              <w:t>Población</w:t>
            </w:r>
          </w:p>
        </w:tc>
        <w:tc>
          <w:tcPr>
            <w:tcW w:w="4247" w:type="dxa"/>
          </w:tcPr>
          <w:p w:rsidR="00C675CF" w:rsidRPr="00A22414" w:rsidRDefault="00C675CF" w:rsidP="00843378">
            <w:r w:rsidRPr="00A22414">
              <w:t>Población</w:t>
            </w:r>
          </w:p>
        </w:tc>
      </w:tr>
      <w:tr w:rsidR="00C675CF" w:rsidTr="00843378">
        <w:tc>
          <w:tcPr>
            <w:tcW w:w="4247" w:type="dxa"/>
          </w:tcPr>
          <w:p w:rsidR="00C675CF" w:rsidRPr="00A22414" w:rsidRDefault="00C675CF" w:rsidP="00843378">
            <w:r w:rsidRPr="00A22414">
              <w:t>Provincia</w:t>
            </w:r>
          </w:p>
        </w:tc>
        <w:tc>
          <w:tcPr>
            <w:tcW w:w="4247" w:type="dxa"/>
          </w:tcPr>
          <w:p w:rsidR="00C675CF" w:rsidRPr="00A22414" w:rsidRDefault="00C675CF" w:rsidP="00843378">
            <w:r w:rsidRPr="00A22414">
              <w:t>Provincia</w:t>
            </w:r>
          </w:p>
        </w:tc>
      </w:tr>
      <w:tr w:rsidR="00C675CF" w:rsidTr="00843378">
        <w:tc>
          <w:tcPr>
            <w:tcW w:w="4247" w:type="dxa"/>
          </w:tcPr>
          <w:p w:rsidR="00C675CF" w:rsidRPr="00A22414" w:rsidRDefault="00C675CF" w:rsidP="00843378">
            <w:r w:rsidRPr="00A22414">
              <w:t>Tfno</w:t>
            </w:r>
          </w:p>
        </w:tc>
        <w:tc>
          <w:tcPr>
            <w:tcW w:w="4247" w:type="dxa"/>
          </w:tcPr>
          <w:p w:rsidR="00C675CF" w:rsidRPr="00A22414" w:rsidRDefault="00C675CF" w:rsidP="00843378">
            <w:r w:rsidRPr="00A22414">
              <w:t>Tfno</w:t>
            </w:r>
          </w:p>
        </w:tc>
      </w:tr>
      <w:tr w:rsidR="00C675CF" w:rsidTr="00843378">
        <w:tc>
          <w:tcPr>
            <w:tcW w:w="4247" w:type="dxa"/>
          </w:tcPr>
          <w:p w:rsidR="00C675CF" w:rsidRPr="00A22414" w:rsidRDefault="00C675CF" w:rsidP="00843378">
            <w:r w:rsidRPr="00A22414">
              <w:t>Tfno móvil</w:t>
            </w:r>
          </w:p>
        </w:tc>
        <w:tc>
          <w:tcPr>
            <w:tcW w:w="4247" w:type="dxa"/>
          </w:tcPr>
          <w:p w:rsidR="00C675CF" w:rsidRPr="00A22414" w:rsidRDefault="00C675CF" w:rsidP="00843378">
            <w:r w:rsidRPr="00A22414">
              <w:t>Tfno móvil</w:t>
            </w:r>
          </w:p>
        </w:tc>
      </w:tr>
    </w:tbl>
    <w:p w:rsidR="00C675CF" w:rsidRDefault="00C675CF" w:rsidP="00C675CF">
      <w:pPr>
        <w:ind w:left="360"/>
      </w:pPr>
    </w:p>
    <w:p w:rsidR="00C675CF" w:rsidRDefault="00C675CF" w:rsidP="00C675CF">
      <w:pPr>
        <w:ind w:left="360"/>
      </w:pPr>
    </w:p>
    <w:p w:rsidR="00C675CF" w:rsidRDefault="00C675CF" w:rsidP="00C675CF">
      <w:pPr>
        <w:ind w:left="360"/>
      </w:pPr>
    </w:p>
    <w:p w:rsidR="00C675CF" w:rsidRDefault="00C675CF" w:rsidP="00C675CF">
      <w:pPr>
        <w:ind w:left="360"/>
      </w:pPr>
      <w:r>
        <w:t>Señal entregada……………………………………………………………………………………………………………………</w:t>
      </w:r>
    </w:p>
    <w:p w:rsidR="00C675CF" w:rsidRDefault="00C675CF" w:rsidP="00C675CF">
      <w:pPr>
        <w:ind w:left="360"/>
      </w:pPr>
    </w:p>
    <w:p w:rsidR="00C675CF" w:rsidRDefault="00C675CF" w:rsidP="00C675CF">
      <w:pPr>
        <w:ind w:left="360"/>
      </w:pPr>
      <w:r>
        <w:t>Fecha de celebración……………………………………Total comensales……………………………………………</w:t>
      </w:r>
    </w:p>
    <w:p w:rsidR="00C675CF" w:rsidRDefault="00C675CF" w:rsidP="00C675CF">
      <w:pPr>
        <w:ind w:left="360"/>
      </w:pPr>
    </w:p>
    <w:p w:rsidR="00C675CF" w:rsidRDefault="00C675CF" w:rsidP="00C675CF">
      <w:pPr>
        <w:ind w:left="360"/>
      </w:pPr>
      <w:r>
        <w:t>Nuevo Coliseo</w:t>
      </w:r>
      <w:r>
        <w:tab/>
      </w:r>
      <w:r>
        <w:tab/>
      </w:r>
      <w:r>
        <w:tab/>
      </w:r>
      <w:r>
        <w:tab/>
      </w:r>
      <w:r>
        <w:tab/>
      </w:r>
      <w:r>
        <w:tab/>
        <w:t>Firma Novio/a</w:t>
      </w:r>
    </w:p>
    <w:p w:rsidR="00C675CF" w:rsidRDefault="00C675CF" w:rsidP="00C675CF">
      <w:pPr>
        <w:ind w:left="360"/>
      </w:pPr>
    </w:p>
    <w:p w:rsidR="00C675CF" w:rsidRDefault="00C675CF" w:rsidP="00C675CF">
      <w:pPr>
        <w:ind w:left="360"/>
      </w:pPr>
    </w:p>
    <w:p w:rsidR="00C675CF" w:rsidRDefault="00C675CF" w:rsidP="00C675CF">
      <w:pPr>
        <w:ind w:left="360"/>
      </w:pPr>
    </w:p>
    <w:p w:rsidR="00C675CF" w:rsidRDefault="00C675CF" w:rsidP="00C675CF">
      <w:pPr>
        <w:ind w:left="360"/>
      </w:pPr>
    </w:p>
    <w:p w:rsidR="00C675CF" w:rsidRDefault="00C675CF" w:rsidP="00C675CF">
      <w:pPr>
        <w:ind w:left="360"/>
      </w:pPr>
    </w:p>
    <w:p w:rsidR="00C675CF" w:rsidRDefault="00C675CF" w:rsidP="00C675CF">
      <w:pPr>
        <w:ind w:left="360"/>
      </w:pPr>
    </w:p>
    <w:p w:rsidR="001C3067" w:rsidRDefault="00C675CF" w:rsidP="00C675CF">
      <w:pPr>
        <w:widowControl/>
        <w:tabs>
          <w:tab w:val="left" w:pos="3360"/>
        </w:tabs>
        <w:suppressAutoHyphens w:val="0"/>
        <w:spacing w:after="160" w:line="259" w:lineRule="auto"/>
      </w:pPr>
      <w:r>
        <w:t>A………………de ………………………………..de………………….., Alcalá de Guadaíra (Sevilla)</w:t>
      </w:r>
      <w:r w:rsidR="001C3067">
        <w:tab/>
      </w:r>
    </w:p>
    <w:p w:rsidR="007F7028" w:rsidRDefault="007F7028"/>
    <w:sectPr w:rsidR="007F7028">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835" w:rsidRDefault="004C6835" w:rsidP="00115443">
      <w:r>
        <w:separator/>
      </w:r>
    </w:p>
  </w:endnote>
  <w:endnote w:type="continuationSeparator" w:id="0">
    <w:p w:rsidR="004C6835" w:rsidRDefault="004C6835" w:rsidP="00115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FA7" w:rsidRDefault="00950FA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FA7" w:rsidRDefault="00115443" w:rsidP="00115443">
    <w:pPr>
      <w:pStyle w:val="Piedepgina"/>
      <w:jc w:val="center"/>
      <w:rPr>
        <w:b/>
        <w:color w:val="385623" w:themeColor="accent6" w:themeShade="80"/>
        <w:sz w:val="20"/>
      </w:rPr>
    </w:pPr>
    <w:r w:rsidRPr="00115443">
      <w:rPr>
        <w:b/>
        <w:color w:val="385623" w:themeColor="accent6" w:themeShade="80"/>
        <w:sz w:val="20"/>
      </w:rPr>
      <w:t>Ctra. Alcalá – Mo</w:t>
    </w:r>
    <w:r w:rsidR="00950FA7">
      <w:rPr>
        <w:b/>
        <w:color w:val="385623" w:themeColor="accent6" w:themeShade="80"/>
        <w:sz w:val="20"/>
      </w:rPr>
      <w:t>rón</w:t>
    </w:r>
    <w:r w:rsidRPr="00115443">
      <w:rPr>
        <w:b/>
        <w:color w:val="385623" w:themeColor="accent6" w:themeShade="80"/>
        <w:sz w:val="20"/>
      </w:rPr>
      <w:t xml:space="preserve"> Km. 3.5, Alcalá de Guadaíra (Sevilla</w:t>
    </w:r>
    <w:r w:rsidR="00950FA7">
      <w:rPr>
        <w:b/>
        <w:color w:val="385623" w:themeColor="accent6" w:themeShade="80"/>
        <w:sz w:val="20"/>
      </w:rPr>
      <w:t>)</w:t>
    </w:r>
  </w:p>
  <w:p w:rsidR="00115443" w:rsidRPr="00115443" w:rsidRDefault="00950FA7" w:rsidP="00115443">
    <w:pPr>
      <w:pStyle w:val="Piedepgina"/>
      <w:jc w:val="center"/>
      <w:rPr>
        <w:b/>
        <w:color w:val="385623" w:themeColor="accent6" w:themeShade="80"/>
        <w:sz w:val="20"/>
      </w:rPr>
    </w:pPr>
    <w:r>
      <w:rPr>
        <w:b/>
        <w:color w:val="385623" w:themeColor="accent6" w:themeShade="80"/>
        <w:sz w:val="20"/>
      </w:rPr>
      <w:t>www.hacien</w:t>
    </w:r>
    <w:r w:rsidR="00115443" w:rsidRPr="00115443">
      <w:rPr>
        <w:b/>
        <w:color w:val="385623" w:themeColor="accent6" w:themeShade="80"/>
        <w:sz w:val="20"/>
      </w:rPr>
      <w:t>daelchaparrejo.com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FA7" w:rsidRDefault="00950F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835" w:rsidRDefault="004C6835" w:rsidP="00115443">
      <w:r>
        <w:separator/>
      </w:r>
    </w:p>
  </w:footnote>
  <w:footnote w:type="continuationSeparator" w:id="0">
    <w:p w:rsidR="004C6835" w:rsidRDefault="004C6835" w:rsidP="00115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FA7" w:rsidRDefault="00950FA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FA7" w:rsidRDefault="00950FA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FA7" w:rsidRDefault="00950FA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F1170"/>
    <w:multiLevelType w:val="hybridMultilevel"/>
    <w:tmpl w:val="495A51B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34A035C"/>
    <w:multiLevelType w:val="hybridMultilevel"/>
    <w:tmpl w:val="59488EC6"/>
    <w:lvl w:ilvl="0" w:tplc="9E746B5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443"/>
    <w:rsid w:val="000019A5"/>
    <w:rsid w:val="00037796"/>
    <w:rsid w:val="00115443"/>
    <w:rsid w:val="001C3067"/>
    <w:rsid w:val="00230E17"/>
    <w:rsid w:val="00320A4D"/>
    <w:rsid w:val="003C08B2"/>
    <w:rsid w:val="004C6835"/>
    <w:rsid w:val="00555BD9"/>
    <w:rsid w:val="0063317F"/>
    <w:rsid w:val="007A5752"/>
    <w:rsid w:val="007F7028"/>
    <w:rsid w:val="00950AED"/>
    <w:rsid w:val="00950FA7"/>
    <w:rsid w:val="00B64D8C"/>
    <w:rsid w:val="00BA1003"/>
    <w:rsid w:val="00BA7061"/>
    <w:rsid w:val="00C675CF"/>
    <w:rsid w:val="00F628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7BAB71-FD7B-437D-84EE-5BA1E47C7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067"/>
    <w:pPr>
      <w:widowControl w:val="0"/>
      <w:suppressAutoHyphens/>
      <w:spacing w:after="0" w:line="240" w:lineRule="auto"/>
    </w:pPr>
    <w:rPr>
      <w:rFonts w:ascii="Times New Roman" w:eastAsia="Arial Unicode MS" w:hAnsi="Times New Roman" w:cs="Times New Roman"/>
      <w:kern w:val="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5443"/>
    <w:pPr>
      <w:widowControl/>
      <w:tabs>
        <w:tab w:val="center" w:pos="4252"/>
        <w:tab w:val="right" w:pos="8504"/>
      </w:tabs>
      <w:suppressAutoHyphens w:val="0"/>
    </w:pPr>
    <w:rPr>
      <w:rFonts w:asciiTheme="minorHAnsi" w:eastAsiaTheme="minorHAnsi" w:hAnsiTheme="minorHAnsi" w:cstheme="minorBidi"/>
      <w:kern w:val="0"/>
      <w:sz w:val="22"/>
      <w:szCs w:val="22"/>
      <w:lang w:val="es-ES"/>
    </w:rPr>
  </w:style>
  <w:style w:type="character" w:customStyle="1" w:styleId="EncabezadoCar">
    <w:name w:val="Encabezado Car"/>
    <w:basedOn w:val="Fuentedeprrafopredeter"/>
    <w:link w:val="Encabezado"/>
    <w:uiPriority w:val="99"/>
    <w:rsid w:val="00115443"/>
  </w:style>
  <w:style w:type="paragraph" w:styleId="Piedepgina">
    <w:name w:val="footer"/>
    <w:basedOn w:val="Normal"/>
    <w:link w:val="PiedepginaCar"/>
    <w:uiPriority w:val="99"/>
    <w:unhideWhenUsed/>
    <w:rsid w:val="00115443"/>
    <w:pPr>
      <w:widowControl/>
      <w:tabs>
        <w:tab w:val="center" w:pos="4252"/>
        <w:tab w:val="right" w:pos="8504"/>
      </w:tabs>
      <w:suppressAutoHyphens w:val="0"/>
    </w:pPr>
    <w:rPr>
      <w:rFonts w:asciiTheme="minorHAnsi" w:eastAsiaTheme="minorHAnsi" w:hAnsiTheme="minorHAnsi" w:cstheme="minorBidi"/>
      <w:kern w:val="0"/>
      <w:sz w:val="22"/>
      <w:szCs w:val="22"/>
      <w:lang w:val="es-ES"/>
    </w:rPr>
  </w:style>
  <w:style w:type="character" w:customStyle="1" w:styleId="PiedepginaCar">
    <w:name w:val="Pie de página Car"/>
    <w:basedOn w:val="Fuentedeprrafopredeter"/>
    <w:link w:val="Piedepgina"/>
    <w:uiPriority w:val="99"/>
    <w:rsid w:val="00115443"/>
  </w:style>
  <w:style w:type="paragraph" w:styleId="Prrafodelista">
    <w:name w:val="List Paragraph"/>
    <w:basedOn w:val="Normal"/>
    <w:uiPriority w:val="34"/>
    <w:qFormat/>
    <w:rsid w:val="001C3067"/>
    <w:pPr>
      <w:ind w:left="720"/>
      <w:contextualSpacing/>
    </w:pPr>
  </w:style>
  <w:style w:type="paragraph" w:styleId="Textodeglobo">
    <w:name w:val="Balloon Text"/>
    <w:basedOn w:val="Normal"/>
    <w:link w:val="TextodegloboCar"/>
    <w:uiPriority w:val="99"/>
    <w:semiHidden/>
    <w:unhideWhenUsed/>
    <w:rsid w:val="00BA10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1003"/>
    <w:rPr>
      <w:rFonts w:ascii="Segoe UI" w:eastAsia="Arial Unicode MS" w:hAnsi="Segoe UI" w:cs="Segoe UI"/>
      <w:kern w:val="1"/>
      <w:sz w:val="18"/>
      <w:szCs w:val="18"/>
      <w:lang w:val="es-ES_tradnl"/>
    </w:rPr>
  </w:style>
  <w:style w:type="table" w:styleId="Tablaconcuadrcula">
    <w:name w:val="Table Grid"/>
    <w:basedOn w:val="Tablanormal"/>
    <w:uiPriority w:val="39"/>
    <w:rsid w:val="00C675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908560">
      <w:bodyDiv w:val="1"/>
      <w:marLeft w:val="0"/>
      <w:marRight w:val="0"/>
      <w:marTop w:val="0"/>
      <w:marBottom w:val="0"/>
      <w:divBdr>
        <w:top w:val="none" w:sz="0" w:space="0" w:color="auto"/>
        <w:left w:val="none" w:sz="0" w:space="0" w:color="auto"/>
        <w:bottom w:val="none" w:sz="0" w:space="0" w:color="auto"/>
        <w:right w:val="none" w:sz="0" w:space="0" w:color="auto"/>
      </w:divBdr>
    </w:div>
    <w:div w:id="123747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58</Words>
  <Characters>321</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Recepcion</dc:creator>
  <cp:keywords/>
  <dc:description/>
  <cp:lastModifiedBy>Oficina</cp:lastModifiedBy>
  <cp:revision>10</cp:revision>
  <cp:lastPrinted>2015-11-04T15:50:00Z</cp:lastPrinted>
  <dcterms:created xsi:type="dcterms:W3CDTF">2015-11-04T11:37:00Z</dcterms:created>
  <dcterms:modified xsi:type="dcterms:W3CDTF">2016-02-19T13:17:00Z</dcterms:modified>
</cp:coreProperties>
</file>